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3291FC19" w:rsidR="00CB58EF" w:rsidRPr="003565E4" w:rsidRDefault="003565E4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yellow"/>
        </w:rPr>
      </w:pPr>
      <w:r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Yellow</w:t>
      </w:r>
      <w:r w:rsidR="0F8C95D5" w:rsidRPr="003565E4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 xml:space="preserve"> Spelling words – Week </w:t>
      </w:r>
      <w:r w:rsidR="005D3873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yellow"/>
          <w:u w:val="single"/>
        </w:rPr>
        <w:t>9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1BE14BC4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Finnish</w:t>
      </w:r>
    </w:p>
    <w:p w14:paraId="560E5445" w14:textId="6CAF8592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firelighter</w:t>
      </w:r>
    </w:p>
    <w:p w14:paraId="2007A268" w14:textId="1DB30D79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fixation</w:t>
      </w:r>
    </w:p>
    <w:p w14:paraId="5649A998" w14:textId="43153543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fixative</w:t>
      </w:r>
    </w:p>
    <w:p w14:paraId="42B6A46C" w14:textId="6FCA4AB8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flabbergasted</w:t>
      </w:r>
    </w:p>
    <w:p w14:paraId="3062BF5C" w14:textId="2BA88DF7" w:rsidR="005E584D" w:rsidRPr="005E584D" w:rsidRDefault="005D387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flamboyantly</w:t>
      </w:r>
    </w:p>
    <w:p w14:paraId="14F657E7" w14:textId="59A3947E" w:rsidR="00CB58EF" w:rsidRPr="005E584D" w:rsidRDefault="005D3873" w:rsidP="00016E50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flamenco</w:t>
      </w:r>
    </w:p>
    <w:p w14:paraId="536C49DC" w14:textId="7BF04D3B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flammable</w:t>
      </w:r>
    </w:p>
    <w:p w14:paraId="6E6B75AF" w14:textId="321FF0BD" w:rsidR="00CB58EF" w:rsidRPr="003565E4" w:rsidRDefault="005D3873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flattering</w:t>
      </w:r>
    </w:p>
    <w:p w14:paraId="641326EA" w14:textId="23A76B47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D387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flautist</w:t>
      </w:r>
    </w:p>
    <w:p w14:paraId="2D4FD8CB" w14:textId="20BED9F6" w:rsidR="00CB58EF" w:rsidRPr="003565E4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D387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flavourless</w:t>
      </w:r>
    </w:p>
    <w:p w14:paraId="0E0147CD" w14:textId="4197AFAC" w:rsidR="00CB58EF" w:rsidRPr="003565E4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D387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floatation</w:t>
      </w:r>
    </w:p>
    <w:p w14:paraId="02FAEAD2" w14:textId="3FD74A3E" w:rsidR="00CB58EF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floorboards</w:t>
      </w:r>
    </w:p>
    <w:p w14:paraId="7C06C7DF" w14:textId="12F5A468" w:rsidR="00CB58EF" w:rsidRPr="003565E4" w:rsidRDefault="009C53B2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 w:rsidRPr="003565E4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 xml:space="preserve"> </w:t>
      </w:r>
      <w:r w:rsidR="005D3873"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flora</w:t>
      </w:r>
    </w:p>
    <w:p w14:paraId="7F227854" w14:textId="77436D72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floristic</w:t>
      </w:r>
    </w:p>
    <w:p w14:paraId="78D5F1EA" w14:textId="02C56D5F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flounce</w:t>
      </w:r>
    </w:p>
    <w:p w14:paraId="57BB7218" w14:textId="044DB538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rFonts w:ascii="Calibri Light" w:eastAsia="Calibri Light" w:hAnsi="Calibri Light" w:cs="Calibri Light"/>
          <w:color w:val="BF8F00" w:themeColor="accent4" w:themeShade="BF"/>
          <w:sz w:val="28"/>
          <w:szCs w:val="28"/>
        </w:rPr>
        <w:t>flounder</w:t>
      </w:r>
    </w:p>
    <w:p w14:paraId="2607BFE2" w14:textId="2AF214F8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>flourish</w:t>
      </w:r>
    </w:p>
    <w:p w14:paraId="78C85A83" w14:textId="5F248753" w:rsidR="003565E4" w:rsidRPr="003565E4" w:rsidRDefault="005D3873" w:rsidP="30552818">
      <w:pPr>
        <w:pStyle w:val="ListParagraph"/>
        <w:numPr>
          <w:ilvl w:val="0"/>
          <w:numId w:val="1"/>
        </w:numPr>
        <w:rPr>
          <w:color w:val="BF8F00" w:themeColor="accent4" w:themeShade="BF"/>
          <w:sz w:val="28"/>
          <w:szCs w:val="28"/>
        </w:rPr>
      </w:pPr>
      <w:r>
        <w:rPr>
          <w:color w:val="BF8F00" w:themeColor="accent4" w:themeShade="BF"/>
          <w:sz w:val="28"/>
          <w:szCs w:val="28"/>
        </w:rPr>
        <w:t>fixture</w:t>
      </w:r>
      <w:bookmarkStart w:id="0" w:name="_GoBack"/>
      <w:bookmarkEnd w:id="0"/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3F86E" w14:textId="77777777" w:rsidR="00F27404" w:rsidRDefault="00F27404" w:rsidP="0027454B">
      <w:pPr>
        <w:spacing w:after="0" w:line="240" w:lineRule="auto"/>
      </w:pPr>
      <w:r>
        <w:separator/>
      </w:r>
    </w:p>
  </w:endnote>
  <w:endnote w:type="continuationSeparator" w:id="0">
    <w:p w14:paraId="3D021A06" w14:textId="77777777" w:rsidR="00F27404" w:rsidRDefault="00F27404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262D8" w14:textId="77777777" w:rsidR="00F27404" w:rsidRDefault="00F27404" w:rsidP="0027454B">
      <w:pPr>
        <w:spacing w:after="0" w:line="240" w:lineRule="auto"/>
      </w:pPr>
      <w:r>
        <w:separator/>
      </w:r>
    </w:p>
  </w:footnote>
  <w:footnote w:type="continuationSeparator" w:id="0">
    <w:p w14:paraId="78D0A9B8" w14:textId="77777777" w:rsidR="00F27404" w:rsidRDefault="00F27404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D01F3"/>
    <w:rsid w:val="00243CD8"/>
    <w:rsid w:val="0027454B"/>
    <w:rsid w:val="003512AA"/>
    <w:rsid w:val="003565E4"/>
    <w:rsid w:val="005D3873"/>
    <w:rsid w:val="005E5369"/>
    <w:rsid w:val="005E584D"/>
    <w:rsid w:val="0082342C"/>
    <w:rsid w:val="009C53B2"/>
    <w:rsid w:val="00CB58EF"/>
    <w:rsid w:val="00D314BC"/>
    <w:rsid w:val="00F27404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B90569-9A17-4DF5-8BC6-5F090804963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2c01b5ad-7f43-40d2-bf51-bf11aecf3a2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2020-11-27T11:39:00Z</dcterms:created>
  <dcterms:modified xsi:type="dcterms:W3CDTF">2020-11-27T11:39:00Z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